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6D4" w:rsidRPr="00F54994" w:rsidRDefault="0033617F" w:rsidP="00DD76D4">
      <w:pPr>
        <w:ind w:left="720"/>
        <w:jc w:val="center"/>
        <w:rPr>
          <w:rFonts w:cs="Arial"/>
          <w:b/>
          <w:sz w:val="28"/>
          <w:szCs w:val="24"/>
        </w:rPr>
      </w:pPr>
      <w:r w:rsidRPr="0033617F">
        <w:rPr>
          <w:rFonts w:cs="Arial"/>
          <w:b/>
          <w:sz w:val="28"/>
        </w:rPr>
        <w:t>02_Priloha_</w:t>
      </w:r>
      <w:r w:rsidR="00DD76D4" w:rsidRPr="00F54994">
        <w:rPr>
          <w:rFonts w:cs="Arial"/>
          <w:b/>
          <w:sz w:val="28"/>
        </w:rPr>
        <w:t>6</w:t>
      </w:r>
      <w:r w:rsidR="00AE3D23">
        <w:rPr>
          <w:rFonts w:cs="Arial"/>
          <w:b/>
          <w:sz w:val="28"/>
        </w:rPr>
        <w:t>A</w:t>
      </w:r>
      <w:r>
        <w:rPr>
          <w:rFonts w:cs="Arial"/>
          <w:b/>
          <w:sz w:val="28"/>
        </w:rPr>
        <w:t>_</w:t>
      </w:r>
      <w:r w:rsidR="00DD76D4" w:rsidRPr="00F54994">
        <w:rPr>
          <w:rFonts w:cs="Arial"/>
          <w:b/>
          <w:sz w:val="28"/>
          <w:szCs w:val="24"/>
        </w:rPr>
        <w:t>Formulář pro uvedení seznamu pracovníků</w:t>
      </w:r>
    </w:p>
    <w:p w:rsidR="00DD76D4" w:rsidRPr="00F54994" w:rsidRDefault="00DD76D4" w:rsidP="00DD76D4">
      <w:pPr>
        <w:ind w:left="720"/>
        <w:rPr>
          <w:rFonts w:cs="Arial"/>
          <w:b/>
          <w:sz w:val="28"/>
          <w:szCs w:val="24"/>
        </w:rPr>
      </w:pPr>
    </w:p>
    <w:p w:rsidR="00AE3D23" w:rsidRDefault="00AE3D23" w:rsidP="00AE3D23">
      <w:pPr>
        <w:rPr>
          <w:rFonts w:cs="Arial"/>
          <w:szCs w:val="24"/>
        </w:rPr>
      </w:pPr>
    </w:p>
    <w:p w:rsidR="00AE3D23" w:rsidRPr="00AE3D23" w:rsidRDefault="00AE3D23" w:rsidP="00AE3D23">
      <w:pPr>
        <w:rPr>
          <w:rFonts w:cs="Arial"/>
          <w:szCs w:val="24"/>
        </w:rPr>
      </w:pPr>
      <w:r w:rsidRPr="00AE3D23">
        <w:rPr>
          <w:rFonts w:cs="Arial"/>
          <w:szCs w:val="24"/>
        </w:rPr>
        <w:t>Zhotovitel:</w:t>
      </w:r>
      <w:r>
        <w:rPr>
          <w:rFonts w:cs="Arial"/>
          <w:szCs w:val="24"/>
        </w:rPr>
        <w:t xml:space="preserve"> </w:t>
      </w:r>
      <w:r w:rsidRPr="00AE3D23">
        <w:rPr>
          <w:rFonts w:cs="Arial"/>
          <w:szCs w:val="24"/>
        </w:rPr>
        <w:t>……………………………………………………………………………………</w:t>
      </w:r>
    </w:p>
    <w:p w:rsidR="00AE3D23" w:rsidRPr="00AE3D23" w:rsidRDefault="00AE3D23" w:rsidP="00AE3D23">
      <w:pPr>
        <w:rPr>
          <w:rFonts w:cs="Arial"/>
          <w:szCs w:val="24"/>
        </w:rPr>
      </w:pPr>
    </w:p>
    <w:p w:rsidR="00CE4DDD" w:rsidRDefault="003B56C2" w:rsidP="009A1016">
      <w:pPr>
        <w:pStyle w:val="texty"/>
        <w:spacing w:line="276" w:lineRule="auto"/>
        <w:rPr>
          <w:rFonts w:cs="Arial"/>
        </w:rPr>
      </w:pPr>
      <w:r w:rsidRPr="003B56C2">
        <w:rPr>
          <w:rFonts w:cs="Arial"/>
        </w:rPr>
        <w:t>Dle kapitoly 7.1</w:t>
      </w:r>
      <w:r>
        <w:rPr>
          <w:rFonts w:cs="Arial"/>
        </w:rPr>
        <w:t>4 a 7.15</w:t>
      </w:r>
      <w:r w:rsidRPr="003B56C2">
        <w:rPr>
          <w:rFonts w:cs="Arial"/>
        </w:rPr>
        <w:t xml:space="preserve"> </w:t>
      </w:r>
      <w:proofErr w:type="spellStart"/>
      <w:r w:rsidR="006E2DED">
        <w:rPr>
          <w:rFonts w:cs="Arial"/>
        </w:rPr>
        <w:t>SoD</w:t>
      </w:r>
      <w:proofErr w:type="spellEnd"/>
      <w:r w:rsidR="006E2DED">
        <w:rPr>
          <w:rFonts w:cs="Arial"/>
        </w:rPr>
        <w:t xml:space="preserve"> </w:t>
      </w:r>
      <w:r w:rsidRPr="003B56C2">
        <w:rPr>
          <w:rFonts w:cs="Arial"/>
        </w:rPr>
        <w:t xml:space="preserve">je </w:t>
      </w:r>
      <w:r w:rsidR="009A1016" w:rsidRPr="009A1016">
        <w:rPr>
          <w:rFonts w:cs="Arial"/>
        </w:rPr>
        <w:t xml:space="preserve">Zhotovitel povinen </w:t>
      </w:r>
      <w:r w:rsidR="009A1016" w:rsidRPr="003B56C2">
        <w:rPr>
          <w:rFonts w:cs="Arial"/>
        </w:rPr>
        <w:t>pravidelně</w:t>
      </w:r>
      <w:r w:rsidR="009A1016" w:rsidRPr="009A1016">
        <w:rPr>
          <w:rFonts w:cs="Arial"/>
        </w:rPr>
        <w:t xml:space="preserve"> předkládat zástupci Objednatele aktualizovaný seznam všech svých pracovníků, kteří se podílejí na realizaci Díla (dále „Seznam pracovníků Zhotovitele“)</w:t>
      </w:r>
      <w:r>
        <w:rPr>
          <w:rFonts w:cs="Arial"/>
        </w:rPr>
        <w:t>.</w:t>
      </w:r>
    </w:p>
    <w:p w:rsidR="009A1016" w:rsidRPr="009A1016" w:rsidRDefault="009A1016" w:rsidP="009A1016">
      <w:pPr>
        <w:pStyle w:val="texty"/>
        <w:spacing w:line="276" w:lineRule="auto"/>
        <w:rPr>
          <w:rFonts w:cs="Arial"/>
        </w:rPr>
      </w:pPr>
      <w:r w:rsidRPr="009A1016">
        <w:rPr>
          <w:rFonts w:cs="Arial"/>
        </w:rPr>
        <w:t>Tento Seznam pracovníků Zhotovitele bude předkládán vždy, když nastane jakákoliv změna v údajích zapisovaný</w:t>
      </w:r>
      <w:bookmarkStart w:id="0" w:name="_GoBack"/>
      <w:bookmarkEnd w:id="0"/>
      <w:r w:rsidRPr="009A1016">
        <w:rPr>
          <w:rFonts w:cs="Arial"/>
        </w:rPr>
        <w:t xml:space="preserve">ch do tohoto Seznamu pracovníků Zhotovitele. Tento Seznam pracovníků Zhotovitele bude vyplněn elektronicky a zaslán na elektronickou adresu zástupce Objednatele uvedenou v příloze č. </w:t>
      </w:r>
      <w:r w:rsidR="00D94F71" w:rsidRPr="00D94F71">
        <w:rPr>
          <w:rFonts w:cs="Arial"/>
        </w:rPr>
        <w:t>4</w:t>
      </w:r>
      <w:r w:rsidRPr="009A1016">
        <w:rPr>
          <w:rFonts w:cs="Arial"/>
        </w:rPr>
        <w:t xml:space="preserve"> – Seznam kontaktních osob Objednatele či jeho </w:t>
      </w:r>
      <w:r w:rsidRPr="002A021D">
        <w:rPr>
          <w:rFonts w:cs="Arial"/>
        </w:rPr>
        <w:t>zástupce</w:t>
      </w:r>
      <w:r w:rsidR="002A021D" w:rsidRPr="002A021D">
        <w:rPr>
          <w:rFonts w:cs="Arial"/>
        </w:rPr>
        <w:t xml:space="preserve"> a zároveň uložen do příslušné složky na společném úložišti </w:t>
      </w:r>
      <w:proofErr w:type="spellStart"/>
      <w:r w:rsidR="002A021D" w:rsidRPr="002A021D">
        <w:rPr>
          <w:rFonts w:cs="Arial"/>
        </w:rPr>
        <w:t>OneDrive</w:t>
      </w:r>
      <w:proofErr w:type="spellEnd"/>
      <w:r w:rsidRPr="002A021D">
        <w:rPr>
          <w:rFonts w:cs="Arial"/>
        </w:rPr>
        <w:t>.</w:t>
      </w:r>
    </w:p>
    <w:p w:rsidR="00DD76D4" w:rsidRPr="00F54994" w:rsidRDefault="00DD76D4" w:rsidP="00DD76D4">
      <w:pPr>
        <w:rPr>
          <w:rFonts w:cs="Arial"/>
        </w:rPr>
      </w:pPr>
    </w:p>
    <w:p w:rsidR="00DD76D4" w:rsidRPr="00F54994" w:rsidRDefault="00DD76D4" w:rsidP="00DD76D4">
      <w:pPr>
        <w:jc w:val="center"/>
        <w:rPr>
          <w:rFonts w:cs="Arial"/>
        </w:rPr>
      </w:pPr>
      <w:r w:rsidRPr="00F54994">
        <w:rPr>
          <w:rFonts w:cs="Arial"/>
        </w:rPr>
        <w:t>Seznam zaměstnanců Zhotovitele</w:t>
      </w:r>
    </w:p>
    <w:p w:rsidR="00DD76D4" w:rsidRPr="00F54994" w:rsidRDefault="00DD76D4" w:rsidP="00DD76D4">
      <w:pPr>
        <w:jc w:val="center"/>
        <w:rPr>
          <w:rFonts w:cs="Arial"/>
          <w:sz w:val="20"/>
        </w:rPr>
      </w:pPr>
    </w:p>
    <w:tbl>
      <w:tblPr>
        <w:tblW w:w="5397" w:type="pct"/>
        <w:tblInd w:w="-4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0"/>
        <w:gridCol w:w="1559"/>
        <w:gridCol w:w="1559"/>
        <w:gridCol w:w="1984"/>
        <w:gridCol w:w="2410"/>
      </w:tblGrid>
      <w:tr w:rsidR="003B56C2" w:rsidRPr="00F77A9E" w:rsidTr="003B56C2">
        <w:trPr>
          <w:trHeight w:val="765"/>
        </w:trPr>
        <w:tc>
          <w:tcPr>
            <w:tcW w:w="1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985D6B" w:rsidRDefault="003B56C2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985D6B">
              <w:rPr>
                <w:rFonts w:cs="Arial"/>
                <w:color w:val="FFFFFF" w:themeColor="background1"/>
                <w:sz w:val="20"/>
              </w:rPr>
              <w:t>Jméno a příjmení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3B56C2" w:rsidRDefault="003B56C2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3B56C2">
              <w:rPr>
                <w:rFonts w:cs="Arial"/>
                <w:color w:val="FFFFFF" w:themeColor="background1"/>
                <w:sz w:val="20"/>
              </w:rPr>
              <w:t>Datum narození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985D6B" w:rsidRDefault="003B56C2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985D6B">
              <w:rPr>
                <w:rFonts w:cs="Arial"/>
                <w:color w:val="FFFFFF" w:themeColor="background1"/>
                <w:sz w:val="20"/>
              </w:rPr>
              <w:t>Druh pracovně-právního vztahu</w:t>
            </w:r>
            <w:r w:rsidR="003F1FF4">
              <w:rPr>
                <w:rFonts w:cs="Arial"/>
                <w:color w:val="FFFFFF" w:themeColor="background1"/>
                <w:sz w:val="20"/>
              </w:rPr>
              <w:t xml:space="preserve"> </w:t>
            </w:r>
            <w:r w:rsidRPr="00985D6B">
              <w:rPr>
                <w:rFonts w:cs="Arial"/>
                <w:color w:val="FFFFFF" w:themeColor="background1"/>
                <w:sz w:val="20"/>
              </w:rPr>
              <w:t>*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985D6B" w:rsidRDefault="009C1EC6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>
              <w:rPr>
                <w:rFonts w:cs="Arial"/>
                <w:color w:val="FFFFFF" w:themeColor="background1"/>
                <w:sz w:val="20"/>
              </w:rPr>
              <w:t>D</w:t>
            </w:r>
            <w:r w:rsidR="003B56C2" w:rsidRPr="00985D6B">
              <w:rPr>
                <w:rFonts w:cs="Arial"/>
                <w:color w:val="FFFFFF" w:themeColor="background1"/>
                <w:sz w:val="20"/>
              </w:rPr>
              <w:t xml:space="preserve">atum posledního školení dle minimálně §4 </w:t>
            </w:r>
            <w:proofErr w:type="spellStart"/>
            <w:r w:rsidR="003B56C2" w:rsidRPr="00985D6B">
              <w:rPr>
                <w:rFonts w:cs="Arial"/>
                <w:color w:val="FFFFFF" w:themeColor="background1"/>
                <w:sz w:val="20"/>
              </w:rPr>
              <w:t>vyhl</w:t>
            </w:r>
            <w:proofErr w:type="spellEnd"/>
            <w:r w:rsidR="003B56C2" w:rsidRPr="00985D6B">
              <w:rPr>
                <w:rFonts w:cs="Arial"/>
                <w:color w:val="FFFFFF" w:themeColor="background1"/>
                <w:sz w:val="20"/>
              </w:rPr>
              <w:t>. č.50/1978 Sb.</w:t>
            </w:r>
          </w:p>
        </w:tc>
        <w:tc>
          <w:tcPr>
            <w:tcW w:w="1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3B56C2" w:rsidRPr="00985D6B" w:rsidRDefault="003B56C2" w:rsidP="002E08B6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  <w:r w:rsidRPr="00985D6B">
              <w:rPr>
                <w:rFonts w:cs="Arial"/>
                <w:color w:val="FFFFFF" w:themeColor="background1"/>
                <w:sz w:val="20"/>
              </w:rPr>
              <w:t>Odborná kvalifikace v rámci zakázky</w:t>
            </w:r>
            <w:r w:rsidR="003F1FF4">
              <w:rPr>
                <w:rFonts w:cs="Arial"/>
                <w:color w:val="FFFFFF" w:themeColor="background1"/>
                <w:sz w:val="20"/>
              </w:rPr>
              <w:t xml:space="preserve"> </w:t>
            </w:r>
            <w:r w:rsidR="003F1FF4" w:rsidRPr="003F1FF4">
              <w:rPr>
                <w:rFonts w:cs="Arial"/>
                <w:color w:val="FFFFFF" w:themeColor="background1"/>
                <w:sz w:val="20"/>
              </w:rPr>
              <w:t>**</w:t>
            </w: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  <w:tr w:rsidR="003B56C2" w:rsidRPr="00985D6B" w:rsidTr="003B56C2">
        <w:trPr>
          <w:trHeight w:val="315"/>
        </w:trPr>
        <w:tc>
          <w:tcPr>
            <w:tcW w:w="11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3B56C2" w:rsidRDefault="003B56C2" w:rsidP="00AE3D23">
            <w:pPr>
              <w:jc w:val="center"/>
              <w:rPr>
                <w:rFonts w:cs="Arial"/>
                <w:color w:val="FFFFFF" w:themeColor="background1"/>
                <w:sz w:val="20"/>
              </w:rPr>
            </w:pPr>
          </w:p>
        </w:tc>
        <w:tc>
          <w:tcPr>
            <w:tcW w:w="7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56C2" w:rsidRPr="00985D6B" w:rsidRDefault="003B56C2" w:rsidP="00AE3D23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</w:tr>
    </w:tbl>
    <w:p w:rsidR="00DD76D4" w:rsidRPr="002E08B6" w:rsidRDefault="00DD76D4" w:rsidP="002E08B6">
      <w:pPr>
        <w:rPr>
          <w:rFonts w:cs="Arial"/>
          <w:sz w:val="20"/>
        </w:rPr>
      </w:pPr>
    </w:p>
    <w:p w:rsidR="004A5FE1" w:rsidRDefault="004A5FE1" w:rsidP="004356A3">
      <w:pPr>
        <w:rPr>
          <w:rFonts w:cs="Arial"/>
          <w:szCs w:val="24"/>
        </w:rPr>
      </w:pPr>
    </w:p>
    <w:p w:rsidR="004356A3" w:rsidRPr="004A5FE1" w:rsidRDefault="004356A3" w:rsidP="004356A3">
      <w:pPr>
        <w:rPr>
          <w:rFonts w:cs="Arial"/>
          <w:szCs w:val="24"/>
        </w:rPr>
      </w:pPr>
      <w:r w:rsidRPr="004A5FE1">
        <w:rPr>
          <w:rFonts w:cs="Arial"/>
          <w:szCs w:val="24"/>
        </w:rPr>
        <w:t xml:space="preserve">Zhotovitel výslovně prohlašuje, že všichni pracovníci, kteří budou dílo dle této Smlouvy provádět, mají platný doklad o potřebné zdravotní způsobilosti a splňují požadavky pro bezpečný provoz a používání strojů, technických zařízení, přístrojů a nářadí ve smyslu Nařízení vlády 378/2001 Sb. Zhotovitel se dále zavazuje vykonávat všechna dílčí plnění dle této Smlouvy pracovníky, kteří mají příslušnou kvalifikaci a vybavení s tím, že každý z nich má platnou kvalifikaci alespoň dle </w:t>
      </w:r>
      <w:proofErr w:type="spellStart"/>
      <w:r w:rsidRPr="004A5FE1">
        <w:rPr>
          <w:rFonts w:cs="Arial"/>
          <w:szCs w:val="24"/>
        </w:rPr>
        <w:t>ust</w:t>
      </w:r>
      <w:proofErr w:type="spellEnd"/>
      <w:r w:rsidRPr="004A5FE1">
        <w:rPr>
          <w:rFonts w:cs="Arial"/>
          <w:szCs w:val="24"/>
        </w:rPr>
        <w:t xml:space="preserve">. § 4 </w:t>
      </w:r>
      <w:proofErr w:type="spellStart"/>
      <w:r w:rsidRPr="004A5FE1">
        <w:rPr>
          <w:rFonts w:cs="Arial"/>
          <w:szCs w:val="24"/>
        </w:rPr>
        <w:t>vyhl</w:t>
      </w:r>
      <w:proofErr w:type="spellEnd"/>
      <w:r w:rsidRPr="004A5FE1">
        <w:rPr>
          <w:rFonts w:cs="Arial"/>
          <w:szCs w:val="24"/>
        </w:rPr>
        <w:t xml:space="preserve">. č. 50/1978 Sb., v platném znění. </w:t>
      </w:r>
    </w:p>
    <w:p w:rsidR="004356A3" w:rsidRPr="004A5FE1" w:rsidRDefault="004356A3" w:rsidP="004356A3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Cs w:val="24"/>
          <w:u w:val="single"/>
        </w:rPr>
      </w:pPr>
    </w:p>
    <w:p w:rsidR="004356A3" w:rsidRPr="004A5FE1" w:rsidRDefault="004356A3" w:rsidP="004356A3">
      <w:pPr>
        <w:pStyle w:val="Normln0"/>
        <w:widowControl/>
        <w:rPr>
          <w:rFonts w:cs="Arial"/>
          <w:noProof w:val="0"/>
          <w:szCs w:val="24"/>
        </w:rPr>
      </w:pPr>
    </w:p>
    <w:p w:rsidR="004356A3" w:rsidRPr="004A5FE1" w:rsidRDefault="004356A3" w:rsidP="004356A3">
      <w:pPr>
        <w:pStyle w:val="Normln0"/>
        <w:widowControl/>
        <w:rPr>
          <w:rFonts w:cs="Arial"/>
          <w:noProof w:val="0"/>
          <w:szCs w:val="24"/>
        </w:rPr>
      </w:pPr>
      <w:r w:rsidRPr="004A5FE1">
        <w:rPr>
          <w:rFonts w:cs="Arial"/>
          <w:noProof w:val="0"/>
          <w:szCs w:val="24"/>
        </w:rPr>
        <w:t>V……………………………………, dne …………………</w:t>
      </w:r>
    </w:p>
    <w:p w:rsidR="004356A3" w:rsidRPr="004A5FE1" w:rsidRDefault="004356A3" w:rsidP="004356A3">
      <w:pPr>
        <w:rPr>
          <w:rFonts w:cs="Arial"/>
          <w:szCs w:val="24"/>
        </w:rPr>
      </w:pPr>
    </w:p>
    <w:p w:rsidR="004356A3" w:rsidRPr="004A5FE1" w:rsidRDefault="004356A3" w:rsidP="004356A3">
      <w:pPr>
        <w:rPr>
          <w:rFonts w:cs="Arial"/>
          <w:szCs w:val="24"/>
        </w:rPr>
      </w:pPr>
    </w:p>
    <w:p w:rsidR="004356A3" w:rsidRPr="004A5FE1" w:rsidRDefault="004356A3" w:rsidP="004356A3">
      <w:pPr>
        <w:rPr>
          <w:rFonts w:cs="Arial"/>
          <w:szCs w:val="24"/>
        </w:rPr>
      </w:pPr>
    </w:p>
    <w:p w:rsidR="004356A3" w:rsidRPr="004A5FE1" w:rsidRDefault="004356A3" w:rsidP="004356A3">
      <w:pPr>
        <w:pStyle w:val="Normln0"/>
        <w:widowControl/>
        <w:jc w:val="right"/>
        <w:rPr>
          <w:rFonts w:cs="Arial"/>
          <w:noProof w:val="0"/>
          <w:szCs w:val="24"/>
        </w:rPr>
      </w:pPr>
      <w:r w:rsidRPr="004A5FE1">
        <w:rPr>
          <w:rFonts w:cs="Arial"/>
          <w:noProof w:val="0"/>
          <w:szCs w:val="24"/>
        </w:rPr>
        <w:tab/>
      </w:r>
      <w:r w:rsidRPr="004A5FE1">
        <w:rPr>
          <w:rFonts w:cs="Arial"/>
          <w:noProof w:val="0"/>
          <w:szCs w:val="24"/>
        </w:rPr>
        <w:tab/>
      </w:r>
      <w:r w:rsidRPr="004A5FE1">
        <w:rPr>
          <w:rFonts w:cs="Arial"/>
          <w:noProof w:val="0"/>
          <w:szCs w:val="24"/>
        </w:rPr>
        <w:tab/>
      </w:r>
      <w:r w:rsidRPr="004A5FE1">
        <w:rPr>
          <w:rFonts w:cs="Arial"/>
          <w:noProof w:val="0"/>
          <w:szCs w:val="24"/>
        </w:rPr>
        <w:tab/>
      </w:r>
      <w:r w:rsidRPr="004A5FE1">
        <w:rPr>
          <w:rFonts w:cs="Arial"/>
          <w:noProof w:val="0"/>
          <w:szCs w:val="24"/>
        </w:rPr>
        <w:tab/>
        <w:t>…………………………………………………..</w:t>
      </w:r>
    </w:p>
    <w:p w:rsidR="004356A3" w:rsidRPr="004A5FE1" w:rsidRDefault="004356A3" w:rsidP="004356A3">
      <w:pPr>
        <w:ind w:left="1440"/>
        <w:rPr>
          <w:rFonts w:cs="Arial"/>
          <w:sz w:val="22"/>
          <w:szCs w:val="22"/>
        </w:rPr>
      </w:pPr>
      <w:r w:rsidRPr="004A5FE1">
        <w:rPr>
          <w:rFonts w:cs="Arial"/>
          <w:snapToGrid w:val="0"/>
          <w:szCs w:val="24"/>
        </w:rPr>
        <w:tab/>
      </w:r>
      <w:r w:rsidRPr="004A5FE1">
        <w:rPr>
          <w:rFonts w:cs="Arial"/>
          <w:snapToGrid w:val="0"/>
          <w:szCs w:val="24"/>
        </w:rPr>
        <w:tab/>
      </w:r>
      <w:r w:rsidRPr="004A5FE1">
        <w:rPr>
          <w:rFonts w:cs="Arial"/>
          <w:snapToGrid w:val="0"/>
          <w:szCs w:val="24"/>
        </w:rPr>
        <w:tab/>
      </w:r>
      <w:r w:rsidRPr="004A5FE1">
        <w:rPr>
          <w:rFonts w:cs="Arial"/>
          <w:snapToGrid w:val="0"/>
          <w:szCs w:val="24"/>
        </w:rPr>
        <w:tab/>
      </w:r>
      <w:r w:rsidRPr="004A5FE1">
        <w:rPr>
          <w:rFonts w:cs="Arial"/>
          <w:snapToGrid w:val="0"/>
          <w:szCs w:val="24"/>
        </w:rPr>
        <w:tab/>
      </w:r>
      <w:r w:rsidRPr="004A5FE1">
        <w:rPr>
          <w:rFonts w:cs="Arial"/>
          <w:sz w:val="22"/>
          <w:szCs w:val="22"/>
        </w:rPr>
        <w:t xml:space="preserve">Razítko a podpis osoby oprávněné </w:t>
      </w:r>
    </w:p>
    <w:p w:rsidR="004356A3" w:rsidRPr="004A5FE1" w:rsidRDefault="004A5FE1" w:rsidP="004A5FE1">
      <w:pPr>
        <w:ind w:left="4956"/>
        <w:rPr>
          <w:rFonts w:cs="Arial"/>
          <w:sz w:val="22"/>
          <w:szCs w:val="22"/>
        </w:rPr>
      </w:pPr>
      <w:r w:rsidRPr="004A5FE1">
        <w:rPr>
          <w:rFonts w:cs="Arial"/>
          <w:sz w:val="22"/>
          <w:szCs w:val="22"/>
        </w:rPr>
        <w:t xml:space="preserve">    </w:t>
      </w:r>
      <w:r>
        <w:rPr>
          <w:rFonts w:cs="Arial"/>
          <w:sz w:val="22"/>
          <w:szCs w:val="22"/>
        </w:rPr>
        <w:t xml:space="preserve">   </w:t>
      </w:r>
      <w:r w:rsidR="009C1EC6" w:rsidRPr="004A5FE1">
        <w:rPr>
          <w:rFonts w:cs="Arial"/>
          <w:sz w:val="22"/>
          <w:szCs w:val="22"/>
        </w:rPr>
        <w:t xml:space="preserve"> </w:t>
      </w:r>
      <w:r w:rsidR="004356A3" w:rsidRPr="004A5FE1">
        <w:rPr>
          <w:rFonts w:cs="Arial"/>
          <w:sz w:val="22"/>
          <w:szCs w:val="22"/>
        </w:rPr>
        <w:t>jednat jménem Zhotovitele</w:t>
      </w:r>
    </w:p>
    <w:p w:rsidR="00DD76D4" w:rsidRPr="004A5FE1" w:rsidRDefault="00DD76D4" w:rsidP="004A5FE1">
      <w:pPr>
        <w:rPr>
          <w:rFonts w:cs="Arial"/>
          <w:sz w:val="22"/>
          <w:szCs w:val="22"/>
        </w:rPr>
      </w:pPr>
      <w:r w:rsidRPr="004A5FE1">
        <w:rPr>
          <w:rFonts w:cs="Arial"/>
          <w:sz w:val="22"/>
          <w:szCs w:val="22"/>
        </w:rPr>
        <w:lastRenderedPageBreak/>
        <w:t>* vyberte jednu z následujících možností: PS (= pracovní smlouva), DPP (= dohoda o provedení práce), DPČ (= dohoda o pracovní činnosti) nebo AP (= pracovník dočasně přidělený agenturou práce k výkonu práce ke Zhotoviteli)</w:t>
      </w:r>
    </w:p>
    <w:p w:rsidR="003B56C2" w:rsidRPr="004A5FE1" w:rsidRDefault="003B56C2" w:rsidP="004A5FE1">
      <w:pPr>
        <w:rPr>
          <w:rFonts w:cs="Arial"/>
          <w:sz w:val="22"/>
          <w:szCs w:val="22"/>
        </w:rPr>
      </w:pPr>
    </w:p>
    <w:p w:rsidR="003B56C2" w:rsidRPr="004A5FE1" w:rsidRDefault="003B56C2" w:rsidP="004A5FE1">
      <w:pPr>
        <w:rPr>
          <w:rFonts w:cs="Arial"/>
          <w:b/>
          <w:bCs/>
          <w:sz w:val="22"/>
          <w:szCs w:val="22"/>
        </w:rPr>
      </w:pPr>
      <w:r w:rsidRPr="004A5FE1">
        <w:rPr>
          <w:rFonts w:cs="Arial"/>
          <w:sz w:val="22"/>
          <w:szCs w:val="22"/>
        </w:rPr>
        <w:t>*</w:t>
      </w:r>
      <w:r w:rsidR="003F1FF4" w:rsidRPr="004A5FE1">
        <w:rPr>
          <w:rFonts w:cs="Arial"/>
          <w:sz w:val="22"/>
          <w:szCs w:val="22"/>
        </w:rPr>
        <w:t>*</w:t>
      </w:r>
      <w:r w:rsidRPr="004A5FE1">
        <w:rPr>
          <w:rFonts w:cs="Arial"/>
          <w:sz w:val="22"/>
          <w:szCs w:val="22"/>
        </w:rPr>
        <w:t xml:space="preserve"> vyberte jednu z následujících možností:</w:t>
      </w:r>
    </w:p>
    <w:p w:rsidR="003B56C2" w:rsidRPr="004A5FE1" w:rsidRDefault="003B56C2" w:rsidP="004A5FE1">
      <w:pPr>
        <w:rPr>
          <w:rFonts w:cs="Arial"/>
          <w:sz w:val="22"/>
          <w:szCs w:val="22"/>
        </w:rPr>
      </w:pPr>
      <w:r w:rsidRPr="004A5FE1">
        <w:rPr>
          <w:rFonts w:cs="Arial"/>
          <w:b/>
          <w:bCs/>
          <w:sz w:val="22"/>
          <w:szCs w:val="22"/>
        </w:rPr>
        <w:t>Pilař</w:t>
      </w:r>
      <w:r w:rsidRPr="004A5FE1">
        <w:rPr>
          <w:rFonts w:cs="Arial"/>
          <w:sz w:val="22"/>
          <w:szCs w:val="22"/>
        </w:rPr>
        <w:t xml:space="preserve"> – kvalifikace min. § 4 vyhlášky č.50/1978 Sb., o odborné způsobilosti v elektrotechnice, ve znění pozdějších předpisů</w:t>
      </w:r>
      <w:r w:rsidRPr="004A5FE1">
        <w:rPr>
          <w:rFonts w:cs="Arial"/>
          <w:b/>
          <w:bCs/>
          <w:sz w:val="22"/>
          <w:szCs w:val="22"/>
        </w:rPr>
        <w:t xml:space="preserve">, </w:t>
      </w:r>
      <w:r w:rsidRPr="004A5FE1">
        <w:rPr>
          <w:rFonts w:cs="Arial"/>
          <w:sz w:val="22"/>
          <w:szCs w:val="22"/>
        </w:rPr>
        <w:t>s délkou požadované praxe pro práci s motorovou pilou min. 2 roky.</w:t>
      </w:r>
    </w:p>
    <w:p w:rsidR="003B56C2" w:rsidRPr="004A5FE1" w:rsidRDefault="003B56C2" w:rsidP="004A5FE1">
      <w:pPr>
        <w:rPr>
          <w:rFonts w:cs="Arial"/>
          <w:sz w:val="22"/>
          <w:szCs w:val="22"/>
        </w:rPr>
      </w:pPr>
      <w:r w:rsidRPr="004A5FE1">
        <w:rPr>
          <w:rFonts w:cs="Arial"/>
          <w:sz w:val="22"/>
          <w:szCs w:val="22"/>
        </w:rPr>
        <w:br/>
      </w:r>
      <w:r w:rsidRPr="004A5FE1">
        <w:rPr>
          <w:rFonts w:cs="Arial"/>
          <w:b/>
          <w:sz w:val="22"/>
          <w:szCs w:val="22"/>
        </w:rPr>
        <w:t>Stromolez</w:t>
      </w:r>
      <w:r w:rsidR="003F1FF4" w:rsidRPr="004A5FE1">
        <w:rPr>
          <w:rFonts w:cs="Arial"/>
          <w:b/>
          <w:sz w:val="22"/>
          <w:szCs w:val="22"/>
        </w:rPr>
        <w:t>ec</w:t>
      </w:r>
      <w:r w:rsidRPr="004A5FE1">
        <w:rPr>
          <w:rFonts w:cs="Arial"/>
          <w:sz w:val="22"/>
          <w:szCs w:val="22"/>
        </w:rPr>
        <w:t xml:space="preserve"> – držitel osvědčení o odborné způsobilosti k provádění práce ve výškách a nad volnou hloubkou ve smyslu Nařízení vlády č. 362/2005 Sb., s délkou požadované praxe pro práci s motorovou pilou min. 2 roky a kvalifikace min. § 4 dle vyhlášky č. 50/1978 Sb., </w:t>
      </w:r>
      <w:r w:rsidRPr="004A5FE1">
        <w:rPr>
          <w:rFonts w:cs="Arial"/>
          <w:sz w:val="22"/>
          <w:szCs w:val="22"/>
        </w:rPr>
        <w:br/>
        <w:t>o odborné způsobilosti v elektrotechnice, ve znění pozdějších předpisů.</w:t>
      </w:r>
    </w:p>
    <w:p w:rsidR="003B56C2" w:rsidRPr="004A5FE1" w:rsidRDefault="003B56C2" w:rsidP="004A5FE1">
      <w:pPr>
        <w:rPr>
          <w:rFonts w:cs="Arial"/>
          <w:sz w:val="22"/>
          <w:szCs w:val="22"/>
        </w:rPr>
      </w:pPr>
    </w:p>
    <w:p w:rsidR="003B56C2" w:rsidRPr="004A5FE1" w:rsidRDefault="003B56C2" w:rsidP="004A5FE1">
      <w:pPr>
        <w:rPr>
          <w:rFonts w:cs="Arial"/>
          <w:sz w:val="22"/>
          <w:szCs w:val="22"/>
        </w:rPr>
      </w:pPr>
      <w:r w:rsidRPr="004A5FE1">
        <w:rPr>
          <w:rFonts w:cs="Arial"/>
          <w:sz w:val="22"/>
          <w:szCs w:val="22"/>
        </w:rPr>
        <w:t xml:space="preserve">Jiná odborná kvalifikace v rámci zakázky – kvalifikace min. § 4 vyhlášky č.50/1978 Sb., </w:t>
      </w:r>
      <w:r w:rsidRPr="004A5FE1">
        <w:rPr>
          <w:rFonts w:cs="Arial"/>
          <w:sz w:val="22"/>
          <w:szCs w:val="22"/>
        </w:rPr>
        <w:br/>
        <w:t xml:space="preserve">o odborné způsobilosti v elektrotechnice, ve znění pozdějších předpisů s kvalifikací např. </w:t>
      </w:r>
      <w:r w:rsidRPr="004A5FE1">
        <w:rPr>
          <w:rFonts w:cs="Arial"/>
          <w:b/>
          <w:sz w:val="22"/>
          <w:szCs w:val="22"/>
        </w:rPr>
        <w:t>technik</w:t>
      </w:r>
      <w:r w:rsidRPr="004A5FE1">
        <w:rPr>
          <w:rFonts w:cs="Arial"/>
          <w:sz w:val="22"/>
          <w:szCs w:val="22"/>
        </w:rPr>
        <w:t xml:space="preserve"> </w:t>
      </w:r>
      <w:proofErr w:type="spellStart"/>
      <w:r w:rsidRPr="004A5FE1">
        <w:rPr>
          <w:rFonts w:cs="Arial"/>
          <w:b/>
          <w:sz w:val="22"/>
          <w:szCs w:val="22"/>
        </w:rPr>
        <w:t>arborista</w:t>
      </w:r>
      <w:proofErr w:type="spellEnd"/>
      <w:r w:rsidRPr="004A5FE1">
        <w:rPr>
          <w:rFonts w:cs="Arial"/>
          <w:b/>
          <w:sz w:val="22"/>
          <w:szCs w:val="22"/>
        </w:rPr>
        <w:t>, zahradnický technik, chemik, pomocník</w:t>
      </w:r>
      <w:r w:rsidRPr="004A5FE1">
        <w:rPr>
          <w:rFonts w:cs="Arial"/>
          <w:sz w:val="22"/>
          <w:szCs w:val="22"/>
        </w:rPr>
        <w:t xml:space="preserve"> atp.</w:t>
      </w:r>
    </w:p>
    <w:p w:rsidR="003B56C2" w:rsidRPr="004A5FE1" w:rsidRDefault="003B56C2" w:rsidP="004A5FE1">
      <w:pPr>
        <w:rPr>
          <w:rFonts w:cs="Arial"/>
          <w:sz w:val="22"/>
          <w:szCs w:val="22"/>
        </w:rPr>
      </w:pPr>
    </w:p>
    <w:p w:rsidR="003B56C2" w:rsidRPr="004A5FE1" w:rsidRDefault="003F1FF4" w:rsidP="004A5FE1">
      <w:pPr>
        <w:rPr>
          <w:rFonts w:cs="Arial"/>
          <w:sz w:val="22"/>
          <w:szCs w:val="22"/>
        </w:rPr>
      </w:pPr>
      <w:r w:rsidRPr="004A5FE1">
        <w:rPr>
          <w:rFonts w:cs="Arial"/>
          <w:sz w:val="22"/>
          <w:szCs w:val="22"/>
        </w:rPr>
        <w:t xml:space="preserve">Pozn.: </w:t>
      </w:r>
      <w:r w:rsidR="003B56C2" w:rsidRPr="004A5FE1">
        <w:rPr>
          <w:rFonts w:cs="Arial"/>
          <w:sz w:val="22"/>
          <w:szCs w:val="22"/>
        </w:rPr>
        <w:t xml:space="preserve">Pro </w:t>
      </w:r>
      <w:r w:rsidR="003B56C2" w:rsidRPr="004A5FE1">
        <w:rPr>
          <w:rFonts w:cs="Arial"/>
          <w:b/>
          <w:bCs/>
          <w:sz w:val="22"/>
          <w:szCs w:val="22"/>
        </w:rPr>
        <w:t>práci s motorovou pilou a křovinořezem</w:t>
      </w:r>
      <w:r w:rsidR="003B56C2" w:rsidRPr="004A5FE1">
        <w:rPr>
          <w:rFonts w:cs="Arial"/>
          <w:sz w:val="22"/>
          <w:szCs w:val="22"/>
        </w:rPr>
        <w:t xml:space="preserve"> platí NAŘÍZENÍ VLÁDY č. </w:t>
      </w:r>
      <w:r w:rsidR="00E00DF8" w:rsidRPr="004A5FE1">
        <w:rPr>
          <w:rFonts w:cs="Arial"/>
          <w:sz w:val="22"/>
          <w:szCs w:val="22"/>
        </w:rPr>
        <w:t xml:space="preserve">339/2017 </w:t>
      </w:r>
      <w:r w:rsidR="003B56C2" w:rsidRPr="004A5FE1">
        <w:rPr>
          <w:rFonts w:cs="Arial"/>
          <w:sz w:val="22"/>
          <w:szCs w:val="22"/>
        </w:rPr>
        <w:t>Sb., ve znění pozdějších předpisů, kterým stanoví způsob organizace práce a pracovních postupů, které je zaměstnavatel povinen zajistit při práci v lese a na pracovištích obdobného charakteru.</w:t>
      </w:r>
    </w:p>
    <w:p w:rsidR="003B56C2" w:rsidRPr="003F1FF4" w:rsidRDefault="003B56C2" w:rsidP="00FD0909">
      <w:pPr>
        <w:rPr>
          <w:rFonts w:cs="Arial"/>
          <w:b/>
          <w:sz w:val="20"/>
        </w:rPr>
      </w:pPr>
    </w:p>
    <w:sectPr w:rsidR="003B56C2" w:rsidRPr="003F1FF4" w:rsidSect="004A5FE1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53925"/>
    <w:multiLevelType w:val="multilevel"/>
    <w:tmpl w:val="81ECBD16"/>
    <w:lvl w:ilvl="0">
      <w:start w:val="7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0D6"/>
    <w:rsid w:val="000576FA"/>
    <w:rsid w:val="000D5ACD"/>
    <w:rsid w:val="002A021D"/>
    <w:rsid w:val="002C0137"/>
    <w:rsid w:val="002E08B6"/>
    <w:rsid w:val="0033617F"/>
    <w:rsid w:val="003B56C2"/>
    <w:rsid w:val="003F1FF4"/>
    <w:rsid w:val="004356A3"/>
    <w:rsid w:val="004A5FE1"/>
    <w:rsid w:val="004D574E"/>
    <w:rsid w:val="0061696C"/>
    <w:rsid w:val="006E2DED"/>
    <w:rsid w:val="007C1B01"/>
    <w:rsid w:val="008042AD"/>
    <w:rsid w:val="00825597"/>
    <w:rsid w:val="00985D6B"/>
    <w:rsid w:val="009A1016"/>
    <w:rsid w:val="009C1EC6"/>
    <w:rsid w:val="00A91075"/>
    <w:rsid w:val="00AA591A"/>
    <w:rsid w:val="00AE3D23"/>
    <w:rsid w:val="00BC05E9"/>
    <w:rsid w:val="00BE6554"/>
    <w:rsid w:val="00CE4DDD"/>
    <w:rsid w:val="00D94F71"/>
    <w:rsid w:val="00DD76D4"/>
    <w:rsid w:val="00E00DF8"/>
    <w:rsid w:val="00E86876"/>
    <w:rsid w:val="00F130D6"/>
    <w:rsid w:val="00F52EFE"/>
    <w:rsid w:val="00F54994"/>
    <w:rsid w:val="00F77A9E"/>
    <w:rsid w:val="00FA29F6"/>
    <w:rsid w:val="00FD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D56B5"/>
  <w15:docId w15:val="{5F489928-25F3-4EDB-9927-88409CDED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DD76D4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0">
    <w:name w:val="Normální~"/>
    <w:basedOn w:val="Normln"/>
    <w:rsid w:val="00DD76D4"/>
    <w:pPr>
      <w:widowControl w:val="0"/>
    </w:pPr>
    <w:rPr>
      <w:noProof/>
    </w:rPr>
  </w:style>
  <w:style w:type="character" w:styleId="Odkaznakoment">
    <w:name w:val="annotation reference"/>
    <w:basedOn w:val="Standardnpsmoodstavce"/>
    <w:uiPriority w:val="99"/>
    <w:unhideWhenUsed/>
    <w:rsid w:val="00FA29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A29F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A29F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29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29F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29F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29F6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odstavce">
    <w:name w:val="Text odstavce"/>
    <w:basedOn w:val="Normln"/>
    <w:rsid w:val="00AE3D23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y">
    <w:name w:val="texty"/>
    <w:basedOn w:val="Bezmezer"/>
    <w:link w:val="textyChar"/>
    <w:qFormat/>
    <w:rsid w:val="009A1016"/>
    <w:pPr>
      <w:spacing w:before="200" w:after="120" w:line="360" w:lineRule="auto"/>
      <w:outlineLvl w:val="1"/>
    </w:pPr>
  </w:style>
  <w:style w:type="character" w:customStyle="1" w:styleId="textyChar">
    <w:name w:val="texty Char"/>
    <w:basedOn w:val="Standardnpsmoodstavce"/>
    <w:link w:val="texty"/>
    <w:rsid w:val="009A1016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9A1016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4356A3"/>
    <w:pPr>
      <w:tabs>
        <w:tab w:val="num" w:pos="1474"/>
      </w:tabs>
      <w:spacing w:after="120" w:line="280" w:lineRule="exact"/>
      <w:ind w:left="1474" w:hanging="737"/>
    </w:pPr>
    <w:rPr>
      <w:rFonts w:ascii="Calibri" w:hAnsi="Calibri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4356A3"/>
    <w:rPr>
      <w:rFonts w:ascii="Calibri" w:eastAsia="Times New Roman" w:hAnsi="Calibri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7</cp:revision>
  <dcterms:created xsi:type="dcterms:W3CDTF">2020-11-25T11:57:00Z</dcterms:created>
  <dcterms:modified xsi:type="dcterms:W3CDTF">2021-02-26T16:00:00Z</dcterms:modified>
</cp:coreProperties>
</file>